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0DF3FF" w14:textId="77777777" w:rsidR="000360C3" w:rsidRPr="000360C3" w:rsidRDefault="0057128D" w:rsidP="000360C3">
      <w:pPr>
        <w:jc w:val="center"/>
        <w:rPr>
          <w:b/>
          <w:bCs/>
          <w:sz w:val="24"/>
          <w:szCs w:val="24"/>
          <w:lang w:val="en-US"/>
        </w:rPr>
      </w:pPr>
      <w:r w:rsidRPr="000360C3">
        <w:rPr>
          <w:b/>
          <w:bCs/>
          <w:sz w:val="24"/>
          <w:szCs w:val="24"/>
          <w:lang w:val="en-US"/>
        </w:rPr>
        <w:t>LICENSE TO PUBLISH</w:t>
      </w:r>
    </w:p>
    <w:p w14:paraId="7F56451D" w14:textId="77777777" w:rsidR="00672678" w:rsidRDefault="00672678" w:rsidP="00804266">
      <w:pPr>
        <w:jc w:val="both"/>
        <w:rPr>
          <w:lang w:val="en-US"/>
        </w:rPr>
      </w:pPr>
      <w:r w:rsidRPr="00783996">
        <w:rPr>
          <w:lang w:val="en-US"/>
        </w:rPr>
        <w:t xml:space="preserve">The following License to Publish ("License") must be signed and returned to the </w:t>
      </w:r>
      <w:r>
        <w:rPr>
          <w:lang w:val="en-US"/>
        </w:rPr>
        <w:t xml:space="preserve">Journal Owner </w:t>
      </w:r>
      <w:r w:rsidRPr="00783996">
        <w:rPr>
          <w:lang w:val="en-US"/>
        </w:rPr>
        <w:t xml:space="preserve">before a manuscript can be published. If the copyright in the contribution is owned by the author's employer, the employer or an authorized representative must sign this form. In the event that </w:t>
      </w:r>
      <w:r>
        <w:rPr>
          <w:lang w:val="en-US"/>
        </w:rPr>
        <w:t>Journal Owner</w:t>
      </w:r>
      <w:r w:rsidRPr="00783996">
        <w:rPr>
          <w:lang w:val="en-US"/>
        </w:rPr>
        <w:t xml:space="preserve"> decides not to publish the</w:t>
      </w:r>
      <w:r>
        <w:rPr>
          <w:lang w:val="en-US"/>
        </w:rPr>
        <w:t xml:space="preserve"> </w:t>
      </w:r>
      <w:r w:rsidRPr="00783996">
        <w:rPr>
          <w:lang w:val="en-US"/>
        </w:rPr>
        <w:t>Work, this License shall be null and void.</w:t>
      </w:r>
    </w:p>
    <w:p w14:paraId="2BA674AE" w14:textId="48565D0E" w:rsidR="0057128D" w:rsidRPr="0057128D" w:rsidRDefault="0057128D" w:rsidP="00804266">
      <w:pPr>
        <w:jc w:val="both"/>
        <w:rPr>
          <w:lang w:val="en-US"/>
        </w:rPr>
      </w:pPr>
      <w:r w:rsidRPr="0057128D">
        <w:rPr>
          <w:lang w:val="en-US"/>
        </w:rPr>
        <w:t xml:space="preserve">Please read the terms of this agreement, print, initial page 1, sign page 2, scan and </w:t>
      </w:r>
      <w:r w:rsidR="00242F2C">
        <w:rPr>
          <w:lang w:val="en-US"/>
        </w:rPr>
        <w:t>upload</w:t>
      </w:r>
      <w:r w:rsidRPr="0057128D">
        <w:rPr>
          <w:lang w:val="en-US"/>
        </w:rPr>
        <w:t xml:space="preserve"> the document as one file </w:t>
      </w:r>
      <w:r w:rsidR="00242F2C">
        <w:rPr>
          <w:lang w:val="en-US"/>
        </w:rPr>
        <w:t xml:space="preserve">to the </w:t>
      </w:r>
      <w:r w:rsidR="00242F2C" w:rsidRPr="00242F2C">
        <w:rPr>
          <w:bCs/>
          <w:i/>
          <w:iCs/>
          <w:color w:val="000000"/>
          <w:szCs w:val="14"/>
          <w:lang w:val="en-US"/>
        </w:rPr>
        <w:t>Internet Editorial System</w:t>
      </w:r>
      <w:r w:rsidR="00242F2C" w:rsidRPr="00242F2C">
        <w:rPr>
          <w:color w:val="000000"/>
          <w:szCs w:val="14"/>
          <w:lang w:val="en-US"/>
        </w:rPr>
        <w:t xml:space="preserve"> (IES)</w:t>
      </w:r>
      <w:r w:rsidR="00242F2C">
        <w:rPr>
          <w:color w:val="000000"/>
          <w:szCs w:val="14"/>
          <w:lang w:val="en-US"/>
        </w:rPr>
        <w:t xml:space="preserve"> of the </w:t>
      </w:r>
      <w:r w:rsidR="00242F2C" w:rsidRPr="00584981">
        <w:rPr>
          <w:i/>
          <w:iCs/>
          <w:lang w:val="en-US"/>
        </w:rPr>
        <w:t>Metrology and Measurement Systems</w:t>
      </w:r>
      <w:r w:rsidR="00242F2C">
        <w:rPr>
          <w:lang w:val="en-US"/>
        </w:rPr>
        <w:t xml:space="preserve"> journal: </w:t>
      </w:r>
      <w:r w:rsidR="00242F2C" w:rsidRPr="00102357">
        <w:rPr>
          <w:i/>
          <w:szCs w:val="24"/>
          <w:lang w:val="en-US"/>
        </w:rPr>
        <w:t>http://www.editorialsystem.com/mms</w:t>
      </w:r>
      <w:r w:rsidR="00584981" w:rsidRPr="00584981">
        <w:rPr>
          <w:lang w:val="en-US"/>
        </w:rPr>
        <w:t>.</w:t>
      </w:r>
    </w:p>
    <w:p w14:paraId="2BD6F687" w14:textId="2D1E4BBB" w:rsidR="0057128D" w:rsidRPr="0057128D" w:rsidRDefault="0057128D" w:rsidP="0057128D">
      <w:pPr>
        <w:rPr>
          <w:lang w:val="en-US"/>
        </w:rPr>
      </w:pPr>
      <w:r w:rsidRPr="0057128D">
        <w:rPr>
          <w:b/>
          <w:bCs/>
          <w:lang w:val="en-US"/>
        </w:rPr>
        <w:t>Article entitled</w:t>
      </w:r>
      <w:r w:rsidRPr="0057128D">
        <w:rPr>
          <w:lang w:val="en-US"/>
        </w:rPr>
        <w:t xml:space="preserve">: </w:t>
      </w:r>
    </w:p>
    <w:p w14:paraId="12E9AAD5" w14:textId="77777777" w:rsidR="00D06B5B" w:rsidRPr="0057128D" w:rsidRDefault="00D06B5B" w:rsidP="00D06B5B">
      <w:pPr>
        <w:rPr>
          <w:lang w:val="en-US"/>
        </w:rPr>
      </w:pPr>
      <w:r w:rsidRPr="0057128D">
        <w:rPr>
          <w:lang w:val="en-US"/>
        </w:rPr>
        <w:t xml:space="preserve">......................................................................................................................................... </w:t>
      </w:r>
    </w:p>
    <w:p w14:paraId="059C1BCA" w14:textId="77777777" w:rsidR="0057128D" w:rsidRPr="0057128D" w:rsidRDefault="0057128D" w:rsidP="0057128D">
      <w:pPr>
        <w:rPr>
          <w:lang w:val="en-US"/>
        </w:rPr>
      </w:pPr>
      <w:r w:rsidRPr="0057128D">
        <w:rPr>
          <w:b/>
          <w:bCs/>
          <w:lang w:val="en-US"/>
        </w:rPr>
        <w:t xml:space="preserve">Author/s: </w:t>
      </w:r>
      <w:r w:rsidRPr="0057128D">
        <w:rPr>
          <w:lang w:val="en-US"/>
        </w:rPr>
        <w:t xml:space="preserve">(also referred to as “Licensor/s”) </w:t>
      </w:r>
    </w:p>
    <w:p w14:paraId="3D80E4B4" w14:textId="77777777" w:rsidR="00D06B5B" w:rsidRPr="0057128D" w:rsidRDefault="00D06B5B" w:rsidP="00D06B5B">
      <w:pPr>
        <w:rPr>
          <w:lang w:val="en-US"/>
        </w:rPr>
      </w:pPr>
      <w:r w:rsidRPr="0057128D">
        <w:rPr>
          <w:lang w:val="en-US"/>
        </w:rPr>
        <w:t xml:space="preserve">......................................................................................................................................... </w:t>
      </w:r>
    </w:p>
    <w:p w14:paraId="287E848F" w14:textId="77777777" w:rsidR="0057128D" w:rsidRPr="0057128D" w:rsidRDefault="0057128D" w:rsidP="0057128D">
      <w:pPr>
        <w:rPr>
          <w:lang w:val="en-US"/>
        </w:rPr>
      </w:pPr>
      <w:r w:rsidRPr="0057128D">
        <w:rPr>
          <w:b/>
          <w:bCs/>
          <w:lang w:val="en-US"/>
        </w:rPr>
        <w:t xml:space="preserve">Corresponding author: </w:t>
      </w:r>
      <w:r w:rsidRPr="0057128D">
        <w:rPr>
          <w:lang w:val="en-US"/>
        </w:rPr>
        <w:t xml:space="preserve">(if more than one author) </w:t>
      </w:r>
    </w:p>
    <w:p w14:paraId="54B1D72C" w14:textId="77777777" w:rsidR="00D06B5B" w:rsidRPr="0057128D" w:rsidRDefault="00D06B5B" w:rsidP="00D06B5B">
      <w:pPr>
        <w:rPr>
          <w:lang w:val="en-US"/>
        </w:rPr>
      </w:pPr>
      <w:r w:rsidRPr="0057128D">
        <w:rPr>
          <w:lang w:val="en-US"/>
        </w:rPr>
        <w:t xml:space="preserve">......................................................................................................................................... </w:t>
      </w:r>
    </w:p>
    <w:p w14:paraId="3A09DC0A" w14:textId="77777777" w:rsidR="0057128D" w:rsidRPr="0057128D" w:rsidRDefault="0057128D" w:rsidP="0057128D">
      <w:pPr>
        <w:rPr>
          <w:lang w:val="en-US"/>
        </w:rPr>
      </w:pPr>
      <w:r w:rsidRPr="0057128D">
        <w:rPr>
          <w:b/>
          <w:bCs/>
          <w:lang w:val="en-US"/>
        </w:rPr>
        <w:t xml:space="preserve">Journal Name </w:t>
      </w:r>
    </w:p>
    <w:p w14:paraId="274B4F11" w14:textId="54DDA711" w:rsidR="0057128D" w:rsidRPr="00584981" w:rsidRDefault="00584981" w:rsidP="0057128D">
      <w:pPr>
        <w:rPr>
          <w:i/>
          <w:iCs/>
          <w:lang w:val="en-US"/>
        </w:rPr>
      </w:pPr>
      <w:r w:rsidRPr="00584981">
        <w:rPr>
          <w:i/>
          <w:iCs/>
          <w:lang w:val="en-US"/>
        </w:rPr>
        <w:t>Metrology and Measurement Systems</w:t>
      </w:r>
    </w:p>
    <w:p w14:paraId="0F24F414" w14:textId="77777777" w:rsidR="0057128D" w:rsidRPr="0057128D" w:rsidRDefault="0057128D" w:rsidP="0057128D">
      <w:pPr>
        <w:rPr>
          <w:lang w:val="en-US"/>
        </w:rPr>
      </w:pPr>
      <w:r w:rsidRPr="0057128D">
        <w:rPr>
          <w:b/>
          <w:bCs/>
          <w:lang w:val="en-US"/>
        </w:rPr>
        <w:t xml:space="preserve">Journal Owner </w:t>
      </w:r>
    </w:p>
    <w:p w14:paraId="17B45FE3" w14:textId="28BD2E1C" w:rsidR="0057128D" w:rsidRPr="00584981" w:rsidRDefault="00584981" w:rsidP="0057128D">
      <w:pPr>
        <w:rPr>
          <w:i/>
          <w:iCs/>
          <w:lang w:val="en-US"/>
        </w:rPr>
      </w:pPr>
      <w:r w:rsidRPr="00584981">
        <w:rPr>
          <w:i/>
          <w:iCs/>
          <w:lang w:val="en-US"/>
        </w:rPr>
        <w:t>Polish Academy of Science</w:t>
      </w:r>
      <w:r w:rsidR="00986685">
        <w:rPr>
          <w:i/>
          <w:iCs/>
          <w:lang w:val="en-US"/>
        </w:rPr>
        <w:t>s</w:t>
      </w:r>
    </w:p>
    <w:p w14:paraId="7DCF38EA" w14:textId="77777777" w:rsidR="0057128D" w:rsidRPr="0057128D" w:rsidRDefault="0057128D" w:rsidP="0057128D">
      <w:pPr>
        <w:rPr>
          <w:lang w:val="en-US"/>
        </w:rPr>
      </w:pPr>
      <w:r w:rsidRPr="0057128D">
        <w:rPr>
          <w:lang w:val="en-US"/>
        </w:rPr>
        <w:t xml:space="preserve">1. License </w:t>
      </w:r>
    </w:p>
    <w:p w14:paraId="11C764B8" w14:textId="77777777" w:rsidR="0057128D" w:rsidRPr="0057128D" w:rsidRDefault="0057128D" w:rsidP="00BD1406">
      <w:pPr>
        <w:jc w:val="both"/>
        <w:rPr>
          <w:lang w:val="en-US"/>
        </w:rPr>
      </w:pPr>
      <w:r w:rsidRPr="0057128D">
        <w:rPr>
          <w:lang w:val="en-US"/>
        </w:rPr>
        <w:t>The non-commercial use of the article will be governed by the Creative Commons Attribution-NonCommercial-NoDerivs license as currently displayed on http://creativecommons.org/licenses/by-nc-nd/</w:t>
      </w:r>
      <w:r>
        <w:rPr>
          <w:lang w:val="en-US"/>
        </w:rPr>
        <w:t>4</w:t>
      </w:r>
      <w:r w:rsidRPr="0057128D">
        <w:rPr>
          <w:lang w:val="en-US"/>
        </w:rPr>
        <w:t>.0/</w:t>
      </w:r>
      <w:r>
        <w:rPr>
          <w:lang w:val="en-US"/>
        </w:rPr>
        <w:t>.</w:t>
      </w:r>
    </w:p>
    <w:p w14:paraId="296F9620" w14:textId="77777777" w:rsidR="0057128D" w:rsidRPr="0057128D" w:rsidRDefault="0057128D" w:rsidP="0057128D">
      <w:pPr>
        <w:rPr>
          <w:lang w:val="en-US"/>
        </w:rPr>
      </w:pPr>
      <w:r w:rsidRPr="0057128D">
        <w:rPr>
          <w:lang w:val="en-US"/>
        </w:rPr>
        <w:t xml:space="preserve">2. Author’s Warranties </w:t>
      </w:r>
    </w:p>
    <w:p w14:paraId="38DF14B4" w14:textId="77777777" w:rsidR="0057128D" w:rsidRPr="0057128D" w:rsidRDefault="0057128D" w:rsidP="00BD1406">
      <w:pPr>
        <w:jc w:val="both"/>
        <w:rPr>
          <w:lang w:val="en-US"/>
        </w:rPr>
      </w:pPr>
      <w:r w:rsidRPr="0057128D">
        <w:rPr>
          <w:lang w:val="en-US"/>
        </w:rPr>
        <w:t xml:space="preserve">The author warrants that the article is original, written by stated author/s, has not been published before, contains no unlawful statements, does not infringe the rights of others, is subject to copyright that is vested exclusively in the author and free of any third party rights, and that any necessary written permissions to quote from other sources have been obtained by the author/s. </w:t>
      </w:r>
      <w:r w:rsidR="000D2E1C" w:rsidRPr="00783996">
        <w:rPr>
          <w:lang w:val="en-US"/>
        </w:rPr>
        <w:t>The undersigned also warrants that the manuscript (or its essential substance) has not been published other than as an abstract or doctorate thesis and has not been submitted for consideration elsewhere, for print, electronic or digital publication.</w:t>
      </w:r>
    </w:p>
    <w:p w14:paraId="612A1761" w14:textId="77777777" w:rsidR="0057128D" w:rsidRPr="0057128D" w:rsidRDefault="0057128D" w:rsidP="0057128D">
      <w:pPr>
        <w:rPr>
          <w:lang w:val="en-US"/>
        </w:rPr>
      </w:pPr>
      <w:r w:rsidRPr="0057128D">
        <w:rPr>
          <w:lang w:val="en-US"/>
        </w:rPr>
        <w:t xml:space="preserve">3. User Rights </w:t>
      </w:r>
    </w:p>
    <w:p w14:paraId="26CFC3D9" w14:textId="77777777" w:rsidR="0057128D" w:rsidRPr="0057128D" w:rsidRDefault="0057128D" w:rsidP="00BD1406">
      <w:pPr>
        <w:jc w:val="both"/>
        <w:rPr>
          <w:lang w:val="en-US"/>
        </w:rPr>
      </w:pPr>
      <w:r w:rsidRPr="0057128D">
        <w:rPr>
          <w:lang w:val="en-US"/>
        </w:rPr>
        <w:t xml:space="preserve">Under the Creative Commons Attribution-NonCommercial-NoDerivs license, the author(s) and users are free to share (copy, distribute and transmit the contribution) under the following conditions: 1. they must attribute the contribution in the manner specified by the author or licensor, 2. they may not use this contribution for commercial purposes, 3. they may not alter, transform, or build upon this work. </w:t>
      </w:r>
    </w:p>
    <w:p w14:paraId="0B992CFC" w14:textId="77777777" w:rsidR="0057128D" w:rsidRPr="0057128D" w:rsidRDefault="0057128D" w:rsidP="0057128D">
      <w:pPr>
        <w:rPr>
          <w:lang w:val="en-US"/>
        </w:rPr>
      </w:pPr>
      <w:r w:rsidRPr="0057128D">
        <w:rPr>
          <w:lang w:val="en-US"/>
        </w:rPr>
        <w:t xml:space="preserve">4. Rights of Authors </w:t>
      </w:r>
    </w:p>
    <w:p w14:paraId="0E5F6829" w14:textId="77777777" w:rsidR="00D31A15" w:rsidRPr="00D31A15" w:rsidRDefault="00D31A15" w:rsidP="00D31A15">
      <w:pPr>
        <w:rPr>
          <w:lang w:val="en-US"/>
        </w:rPr>
      </w:pPr>
      <w:r w:rsidRPr="00D31A15">
        <w:rPr>
          <w:lang w:val="en-US"/>
        </w:rPr>
        <w:t xml:space="preserve">Authors retain the following rights: </w:t>
      </w:r>
    </w:p>
    <w:p w14:paraId="7D2BB19A" w14:textId="77777777" w:rsidR="00D31A15" w:rsidRPr="00D31A15" w:rsidRDefault="00D31A15" w:rsidP="00D31A15">
      <w:pPr>
        <w:rPr>
          <w:lang w:val="en-US"/>
        </w:rPr>
      </w:pPr>
      <w:r w:rsidRPr="00D31A15">
        <w:rPr>
          <w:lang w:val="en-US"/>
        </w:rPr>
        <w:t xml:space="preserve">- copyright, and other proprietary rights relating to the article, such as patent rights, </w:t>
      </w:r>
    </w:p>
    <w:p w14:paraId="10495071" w14:textId="77777777" w:rsidR="00D31A15" w:rsidRPr="00D31A15" w:rsidRDefault="00D31A15" w:rsidP="00D31A15">
      <w:pPr>
        <w:rPr>
          <w:lang w:val="en-US"/>
        </w:rPr>
      </w:pPr>
      <w:r w:rsidRPr="00D31A15">
        <w:rPr>
          <w:lang w:val="en-US"/>
        </w:rPr>
        <w:t xml:space="preserve">- the right to use the substance of the article in future own works, including lectures and books, </w:t>
      </w:r>
    </w:p>
    <w:p w14:paraId="679FBD50" w14:textId="77777777" w:rsidR="00D31A15" w:rsidRPr="00D31A15" w:rsidRDefault="00D31A15" w:rsidP="00D31A15">
      <w:pPr>
        <w:rPr>
          <w:lang w:val="en-US"/>
        </w:rPr>
      </w:pPr>
      <w:r w:rsidRPr="00D31A15">
        <w:rPr>
          <w:lang w:val="en-US"/>
        </w:rPr>
        <w:lastRenderedPageBreak/>
        <w:t xml:space="preserve">- the right to reproduce the article for own purposes, provided the copies are not offered for sale, </w:t>
      </w:r>
    </w:p>
    <w:p w14:paraId="762EA417" w14:textId="77777777" w:rsidR="006569E3" w:rsidRDefault="00D31A15" w:rsidP="00D31A15">
      <w:pPr>
        <w:rPr>
          <w:lang w:val="en-US"/>
        </w:rPr>
      </w:pPr>
      <w:r w:rsidRPr="00D31A15">
        <w:rPr>
          <w:lang w:val="en-US"/>
        </w:rPr>
        <w:t xml:space="preserve">- </w:t>
      </w:r>
      <w:bookmarkStart w:id="0" w:name="_Hlk23842054"/>
      <w:r w:rsidRPr="00D31A15">
        <w:rPr>
          <w:lang w:val="en-US"/>
        </w:rPr>
        <w:t xml:space="preserve">the right to </w:t>
      </w:r>
      <w:bookmarkEnd w:id="0"/>
      <w:r w:rsidRPr="00D31A15">
        <w:rPr>
          <w:lang w:val="en-US"/>
        </w:rPr>
        <w:t>self-archive the article</w:t>
      </w:r>
    </w:p>
    <w:p w14:paraId="7659F41F" w14:textId="77777777" w:rsidR="00D31A15" w:rsidRDefault="006569E3" w:rsidP="004264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lang w:val="en-US"/>
        </w:rPr>
      </w:pPr>
      <w:r>
        <w:rPr>
          <w:lang w:val="en-US"/>
        </w:rPr>
        <w:t xml:space="preserve">- </w:t>
      </w:r>
      <w:r w:rsidR="00C50FCF" w:rsidRPr="00D31A15">
        <w:rPr>
          <w:lang w:val="en-US"/>
        </w:rPr>
        <w:t xml:space="preserve">the right to </w:t>
      </w:r>
      <w:r>
        <w:rPr>
          <w:lang w:val="en-US"/>
        </w:rPr>
        <w:t xml:space="preserve">supervision over </w:t>
      </w:r>
      <w:r w:rsidRPr="00426464">
        <w:rPr>
          <w:lang w:val="en-US"/>
        </w:rPr>
        <w:t>the integrity of the content of the work and its fair use</w:t>
      </w:r>
      <w:r>
        <w:rPr>
          <w:lang w:val="en-US"/>
        </w:rPr>
        <w:t xml:space="preserve">. </w:t>
      </w:r>
    </w:p>
    <w:p w14:paraId="73F74D82" w14:textId="77777777" w:rsidR="00F11E37" w:rsidRPr="00D31A15" w:rsidRDefault="00F11E37" w:rsidP="004264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lang w:val="en-US"/>
        </w:rPr>
      </w:pPr>
    </w:p>
    <w:p w14:paraId="716564FE" w14:textId="77777777" w:rsidR="00D31A15" w:rsidRPr="00D31A15" w:rsidRDefault="00D31A15" w:rsidP="00D31A15">
      <w:pPr>
        <w:rPr>
          <w:lang w:val="en-US"/>
        </w:rPr>
      </w:pPr>
      <w:r w:rsidRPr="00D31A15">
        <w:rPr>
          <w:lang w:val="en-US"/>
        </w:rPr>
        <w:t xml:space="preserve">5. Co-Authorship </w:t>
      </w:r>
    </w:p>
    <w:p w14:paraId="59E04C59" w14:textId="77777777" w:rsidR="00D31A15" w:rsidRPr="00D31A15" w:rsidRDefault="00D31A15" w:rsidP="00BD1406">
      <w:pPr>
        <w:jc w:val="both"/>
        <w:rPr>
          <w:lang w:val="en-US"/>
        </w:rPr>
      </w:pPr>
      <w:r w:rsidRPr="00D31A15">
        <w:rPr>
          <w:lang w:val="en-US"/>
        </w:rPr>
        <w:t xml:space="preserve">If the article was prepared jointly with other authors, the signatory of this form warrants that he/she has been authorized by all co-authors to sign this agreement on their behalf, and agrees to inform his/her co-authors of the terms of this agreement. </w:t>
      </w:r>
    </w:p>
    <w:p w14:paraId="0CDDD7B7" w14:textId="77777777" w:rsidR="00D31A15" w:rsidRPr="00D31A15" w:rsidRDefault="00D31A15" w:rsidP="00D31A15">
      <w:pPr>
        <w:rPr>
          <w:lang w:val="en-US"/>
        </w:rPr>
      </w:pPr>
      <w:r w:rsidRPr="00D31A15">
        <w:rPr>
          <w:lang w:val="en-US"/>
        </w:rPr>
        <w:t xml:space="preserve">6. Termination </w:t>
      </w:r>
    </w:p>
    <w:p w14:paraId="35A931BE" w14:textId="77777777" w:rsidR="00D31A15" w:rsidRPr="00D31A15" w:rsidRDefault="00D31A15" w:rsidP="00BD1406">
      <w:pPr>
        <w:jc w:val="both"/>
        <w:rPr>
          <w:lang w:val="en-US"/>
        </w:rPr>
      </w:pPr>
      <w:r w:rsidRPr="00D31A15">
        <w:rPr>
          <w:lang w:val="en-US"/>
        </w:rPr>
        <w:t>This agreement can be terminated by the author or the Journal Owner upon two months’ notice where the other party has materially breached this agreement and failed to remedy such breach within a month of being given the terminating party’s notice requesting such breach to be remedied. No breach or violation of this agreement will cause this agreement or any license granted in it to terminate automatically or affect the definition of the Journal Owner. The author and the Journal Owner may agree to terminate this agreement at any time. This agreement or any license granted in it cannot be terminated otherwise than in accordance with this section 6. This License shall remain in effect throughout the term of copyright in the Work and may not be revoked without the express written consent of both parties.</w:t>
      </w:r>
    </w:p>
    <w:p w14:paraId="36E60A95" w14:textId="77777777" w:rsidR="00D31A15" w:rsidRPr="00D31A15" w:rsidRDefault="00D31A15" w:rsidP="00D31A15">
      <w:pPr>
        <w:rPr>
          <w:lang w:val="en-US"/>
        </w:rPr>
      </w:pPr>
      <w:r w:rsidRPr="00D31A15">
        <w:rPr>
          <w:lang w:val="en-US"/>
        </w:rPr>
        <w:t xml:space="preserve">7. Royalties </w:t>
      </w:r>
    </w:p>
    <w:p w14:paraId="3230D7B0" w14:textId="77777777" w:rsidR="00D31A15" w:rsidRPr="00D31A15" w:rsidRDefault="00D31A15" w:rsidP="00BD1406">
      <w:pPr>
        <w:jc w:val="both"/>
        <w:rPr>
          <w:lang w:val="en-US"/>
        </w:rPr>
      </w:pPr>
      <w:r w:rsidRPr="00D31A15">
        <w:rPr>
          <w:lang w:val="en-US"/>
        </w:rPr>
        <w:t xml:space="preserve">This agreement entitles the author to no royalties or other fees. To such extent as legally permissible, the author waives his or her right to collect royalties relative to the article in respect of any use of the article by the Journal Owner or its sublicensee. </w:t>
      </w:r>
    </w:p>
    <w:p w14:paraId="16CF4173" w14:textId="77777777" w:rsidR="00D31A15" w:rsidRPr="00D31A15" w:rsidRDefault="00D31A15" w:rsidP="00D31A15">
      <w:pPr>
        <w:rPr>
          <w:lang w:val="en-US"/>
        </w:rPr>
      </w:pPr>
      <w:r w:rsidRPr="00D31A15">
        <w:rPr>
          <w:lang w:val="en-US"/>
        </w:rPr>
        <w:t xml:space="preserve">8. Miscellaneous </w:t>
      </w:r>
    </w:p>
    <w:p w14:paraId="280E8955" w14:textId="77777777" w:rsidR="00D31A15" w:rsidRPr="00D31A15" w:rsidRDefault="00D31A15" w:rsidP="00BD1406">
      <w:pPr>
        <w:jc w:val="both"/>
        <w:rPr>
          <w:lang w:val="en-US"/>
        </w:rPr>
      </w:pPr>
      <w:r w:rsidRPr="00D31A15">
        <w:rPr>
          <w:lang w:val="en-US"/>
        </w:rPr>
        <w:t>The Journal Owner will publish the article (or have it published) in the Journal, if the article’s editorial process is successfully completed and the Journal Owner or its sublicensee has become obligated to have the article published. Where such obligation depends on the payment of a fee, it shall not be deemed to exist until such time as that fee is paid. The Journal Owner may conform the article to a style of punctuation, spelling, capitalization and usage that it deems appropriate. The Journal Owner will be allowed to sublicense the rights that are licensed to it under this agreement. This agreement will be governed by the laws of Poland.</w:t>
      </w:r>
    </w:p>
    <w:p w14:paraId="50B75054" w14:textId="77777777" w:rsidR="001B1B5A" w:rsidRDefault="00D31A15" w:rsidP="00BD1406">
      <w:pPr>
        <w:jc w:val="both"/>
        <w:rPr>
          <w:lang w:val="en-US"/>
        </w:rPr>
      </w:pPr>
      <w:r w:rsidRPr="00D31A15">
        <w:rPr>
          <w:lang w:val="en-US"/>
        </w:rPr>
        <w:t>If the article was written in the course of employment by the US or UK Government, and/or arises from NIH funding, please consult the Journal Owner for further instructions.</w:t>
      </w:r>
    </w:p>
    <w:p w14:paraId="2391872D" w14:textId="77777777" w:rsidR="00C9184C" w:rsidRPr="0057128D" w:rsidRDefault="001B1B5A" w:rsidP="00BD1406">
      <w:pPr>
        <w:jc w:val="both"/>
        <w:rPr>
          <w:lang w:val="en-US"/>
        </w:rPr>
      </w:pPr>
      <w:r w:rsidRPr="001B1B5A">
        <w:rPr>
          <w:lang w:val="en-US"/>
        </w:rPr>
        <w:t>By signing this License, Author(s) warrant(s) that</w:t>
      </w:r>
      <w:r w:rsidR="00D31A15">
        <w:rPr>
          <w:lang w:val="en-US"/>
        </w:rPr>
        <w:t xml:space="preserve"> </w:t>
      </w:r>
      <w:r w:rsidRPr="001B1B5A">
        <w:rPr>
          <w:lang w:val="en-US"/>
        </w:rPr>
        <w:t>they have the full power to enter into this agreement. This License shall remain in effect throughout the term of copyright in the Work and may not be revoked without the express written consent of both parties.</w:t>
      </w:r>
    </w:p>
    <w:p w14:paraId="20FB88F7" w14:textId="77777777" w:rsidR="0057128D" w:rsidRPr="0057128D" w:rsidRDefault="0057128D" w:rsidP="0057128D">
      <w:pPr>
        <w:rPr>
          <w:lang w:val="en-US"/>
        </w:rPr>
      </w:pPr>
      <w:r w:rsidRPr="0057128D">
        <w:rPr>
          <w:b/>
          <w:bCs/>
          <w:lang w:val="en-US"/>
        </w:rPr>
        <w:t xml:space="preserve">Author’s Signature: </w:t>
      </w:r>
    </w:p>
    <w:p w14:paraId="6CC2275F" w14:textId="77777777" w:rsidR="0057128D" w:rsidRPr="0057128D" w:rsidRDefault="0057128D" w:rsidP="0057128D">
      <w:pPr>
        <w:rPr>
          <w:lang w:val="en-US"/>
        </w:rPr>
      </w:pPr>
      <w:r w:rsidRPr="0057128D">
        <w:rPr>
          <w:lang w:val="en-US"/>
        </w:rPr>
        <w:t xml:space="preserve">......................................................................................................................................... </w:t>
      </w:r>
    </w:p>
    <w:p w14:paraId="6F6D57D4" w14:textId="77777777" w:rsidR="0057128D" w:rsidRPr="0057128D" w:rsidRDefault="0057128D" w:rsidP="0057128D">
      <w:pPr>
        <w:rPr>
          <w:lang w:val="en-US"/>
        </w:rPr>
      </w:pPr>
      <w:r w:rsidRPr="0057128D">
        <w:rPr>
          <w:b/>
          <w:bCs/>
          <w:lang w:val="en-US"/>
        </w:rPr>
        <w:t xml:space="preserve">Name printed: </w:t>
      </w:r>
    </w:p>
    <w:p w14:paraId="50CF44A5" w14:textId="77777777" w:rsidR="0057128D" w:rsidRPr="0057128D" w:rsidRDefault="0057128D" w:rsidP="0057128D">
      <w:pPr>
        <w:rPr>
          <w:lang w:val="en-US"/>
        </w:rPr>
      </w:pPr>
      <w:r w:rsidRPr="0057128D">
        <w:rPr>
          <w:lang w:val="en-US"/>
        </w:rPr>
        <w:t xml:space="preserve">......................................................................................................................................... </w:t>
      </w:r>
    </w:p>
    <w:p w14:paraId="3A8945AF" w14:textId="77777777" w:rsidR="0057128D" w:rsidRPr="0057128D" w:rsidRDefault="0057128D" w:rsidP="0057128D">
      <w:pPr>
        <w:rPr>
          <w:lang w:val="en-US"/>
        </w:rPr>
      </w:pPr>
      <w:r w:rsidRPr="0057128D">
        <w:rPr>
          <w:b/>
          <w:bCs/>
          <w:lang w:val="en-US"/>
        </w:rPr>
        <w:t xml:space="preserve">Date: </w:t>
      </w:r>
    </w:p>
    <w:p w14:paraId="3F4318F3" w14:textId="77777777" w:rsidR="001E6E45" w:rsidRDefault="0057128D" w:rsidP="0057128D">
      <w:r w:rsidRPr="0057128D">
        <w:t>.........................................................................................................................................</w:t>
      </w:r>
    </w:p>
    <w:sectPr w:rsidR="001E6E45" w:rsidSect="000360C3">
      <w:pgSz w:w="11906" w:h="16838"/>
      <w:pgMar w:top="1134" w:right="1077" w:bottom="1134"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EDD143" w14:textId="77777777" w:rsidR="008273CA" w:rsidRDefault="008273CA" w:rsidP="00D06B5B">
      <w:pPr>
        <w:spacing w:after="0" w:line="240" w:lineRule="auto"/>
      </w:pPr>
      <w:r>
        <w:separator/>
      </w:r>
    </w:p>
  </w:endnote>
  <w:endnote w:type="continuationSeparator" w:id="0">
    <w:p w14:paraId="635F0B25" w14:textId="77777777" w:rsidR="008273CA" w:rsidRDefault="008273CA" w:rsidP="00D06B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9E7835" w14:textId="77777777" w:rsidR="008273CA" w:rsidRDefault="008273CA" w:rsidP="00D06B5B">
      <w:pPr>
        <w:spacing w:after="0" w:line="240" w:lineRule="auto"/>
      </w:pPr>
      <w:r>
        <w:separator/>
      </w:r>
    </w:p>
  </w:footnote>
  <w:footnote w:type="continuationSeparator" w:id="0">
    <w:p w14:paraId="4A6D2036" w14:textId="77777777" w:rsidR="008273CA" w:rsidRDefault="008273CA" w:rsidP="00D06B5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128D"/>
    <w:rsid w:val="000360C3"/>
    <w:rsid w:val="000B5C4F"/>
    <w:rsid w:val="000D2E1C"/>
    <w:rsid w:val="001B1B5A"/>
    <w:rsid w:val="001E6E45"/>
    <w:rsid w:val="00242F2C"/>
    <w:rsid w:val="00426464"/>
    <w:rsid w:val="00540773"/>
    <w:rsid w:val="0057128D"/>
    <w:rsid w:val="00584981"/>
    <w:rsid w:val="00614260"/>
    <w:rsid w:val="006569E3"/>
    <w:rsid w:val="00672678"/>
    <w:rsid w:val="006A3192"/>
    <w:rsid w:val="006A5A76"/>
    <w:rsid w:val="007D6337"/>
    <w:rsid w:val="00804266"/>
    <w:rsid w:val="008273CA"/>
    <w:rsid w:val="00880908"/>
    <w:rsid w:val="00923E99"/>
    <w:rsid w:val="00986685"/>
    <w:rsid w:val="009B5DFF"/>
    <w:rsid w:val="00A3198F"/>
    <w:rsid w:val="00A90AC5"/>
    <w:rsid w:val="00B55659"/>
    <w:rsid w:val="00BD1406"/>
    <w:rsid w:val="00C42BC8"/>
    <w:rsid w:val="00C50FCF"/>
    <w:rsid w:val="00C9184C"/>
    <w:rsid w:val="00D06B5B"/>
    <w:rsid w:val="00D20D9E"/>
    <w:rsid w:val="00D31A15"/>
    <w:rsid w:val="00F11E3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6F1CD4"/>
  <w15:chartTrackingRefBased/>
  <w15:docId w15:val="{F13C51BD-8E45-443E-9F05-571CD9934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06B5B"/>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6569E3"/>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569E3"/>
    <w:rPr>
      <w:rFonts w:ascii="Segoe UI" w:hAnsi="Segoe UI" w:cs="Segoe UI"/>
      <w:sz w:val="18"/>
      <w:szCs w:val="18"/>
    </w:rPr>
  </w:style>
  <w:style w:type="character" w:styleId="Odwoaniedokomentarza">
    <w:name w:val="annotation reference"/>
    <w:basedOn w:val="Domylnaczcionkaakapitu"/>
    <w:uiPriority w:val="99"/>
    <w:semiHidden/>
    <w:unhideWhenUsed/>
    <w:rsid w:val="00242F2C"/>
    <w:rPr>
      <w:sz w:val="16"/>
      <w:szCs w:val="16"/>
    </w:rPr>
  </w:style>
  <w:style w:type="paragraph" w:styleId="Tekstkomentarza">
    <w:name w:val="annotation text"/>
    <w:basedOn w:val="Normalny"/>
    <w:link w:val="TekstkomentarzaZnak"/>
    <w:uiPriority w:val="99"/>
    <w:semiHidden/>
    <w:unhideWhenUsed/>
    <w:rsid w:val="00242F2C"/>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242F2C"/>
    <w:rPr>
      <w:sz w:val="20"/>
      <w:szCs w:val="20"/>
    </w:rPr>
  </w:style>
  <w:style w:type="paragraph" w:styleId="Tematkomentarza">
    <w:name w:val="annotation subject"/>
    <w:basedOn w:val="Tekstkomentarza"/>
    <w:next w:val="Tekstkomentarza"/>
    <w:link w:val="TematkomentarzaZnak"/>
    <w:uiPriority w:val="99"/>
    <w:semiHidden/>
    <w:unhideWhenUsed/>
    <w:rsid w:val="00242F2C"/>
    <w:rPr>
      <w:b/>
      <w:bCs/>
    </w:rPr>
  </w:style>
  <w:style w:type="character" w:customStyle="1" w:styleId="TematkomentarzaZnak">
    <w:name w:val="Temat komentarza Znak"/>
    <w:basedOn w:val="TekstkomentarzaZnak"/>
    <w:link w:val="Tematkomentarza"/>
    <w:uiPriority w:val="99"/>
    <w:semiHidden/>
    <w:rsid w:val="00242F2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814691-CF41-4E6E-A85E-381DB189B7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854</Words>
  <Characters>5130</Characters>
  <Application>Microsoft Office Word</Application>
  <DocSecurity>0</DocSecurity>
  <Lines>42</Lines>
  <Paragraphs>11</Paragraphs>
  <ScaleCrop>false</ScaleCrop>
  <HeadingPairs>
    <vt:vector size="2" baseType="variant">
      <vt:variant>
        <vt:lpstr>Tytuł</vt:lpstr>
      </vt:variant>
      <vt:variant>
        <vt:i4>1</vt:i4>
      </vt:variant>
    </vt:vector>
  </HeadingPairs>
  <TitlesOfParts>
    <vt:vector size="1" baseType="lpstr">
      <vt:lpstr/>
    </vt:vector>
  </TitlesOfParts>
  <Company>Polska Akademia Nauk</Company>
  <LinksUpToDate>false</LinksUpToDate>
  <CharactersWithSpaces>5973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Małecka-Krawczyk Monika</dc:creator>
  <cp:keywords/>
  <dc:description/>
  <cp:lastModifiedBy>Kaniewski Piotr</cp:lastModifiedBy>
  <cp:revision>13</cp:revision>
  <cp:lastPrinted>2023-11-28T08:15:00Z</cp:lastPrinted>
  <dcterms:created xsi:type="dcterms:W3CDTF">2019-11-22T06:49:00Z</dcterms:created>
  <dcterms:modified xsi:type="dcterms:W3CDTF">2026-03-24T13:50:00Z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ATCATEGORY">
    <vt:lpwstr>CLEAR</vt:lpwstr>
  </property>
  <property fmtid="{D5CDD505-2E9C-101B-9397-08002B2CF9AE}" pid="3" name="WATClassifiedBy">
    <vt:lpwstr>UxC4dwLulzfINJ8nQH+xvX5LNGipWa4BRSZhPgxsCvlbqTx7JW+7lKpEf4Ft1UH99/NuH7JvEzAQT7W9/Hym6UCxcvWsU2eBekXd1QXLBpw=</vt:lpwstr>
  </property>
  <property fmtid="{D5CDD505-2E9C-101B-9397-08002B2CF9AE}" pid="4" name="WATClassificationDate">
    <vt:lpwstr>2026-03-24T14:50:14.7333243+01:00</vt:lpwstr>
  </property>
  <property fmtid="{D5CDD505-2E9C-101B-9397-08002B2CF9AE}" pid="5" name="WATClassifiedBySID">
    <vt:lpwstr>UxC4dwLulzfINJ8nQH+xvX5LNGipWa4BRSZhPgxsCvkvaos5n5sxU4wDdajQLvzFQKWArNM9cAqwSvUDDE/vJTNHGhgJbwt4STjT3M9LG3maeQ+g1CEUNVNGTSG6s0dc</vt:lpwstr>
  </property>
  <property fmtid="{D5CDD505-2E9C-101B-9397-08002B2CF9AE}" pid="6" name="WATGRNItemId">
    <vt:lpwstr>GRN-5c9462f6-eb3d-4d9f-9edb-eda4e199e50f</vt:lpwstr>
  </property>
  <property fmtid="{D5CDD505-2E9C-101B-9397-08002B2CF9AE}" pid="7" name="WATHash">
    <vt:lpwstr>3kcxjX1DOZPDmXWJgb+odtcG3JyOmDUeTAHv670rKa4=</vt:lpwstr>
  </property>
  <property fmtid="{D5CDD505-2E9C-101B-9397-08002B2CF9AE}" pid="8" name="WATVisualMarkingsSettings">
    <vt:lpwstr>HeaderAlignment=0;FooterAlignment=1</vt:lpwstr>
  </property>
  <property fmtid="{D5CDD505-2E9C-101B-9397-08002B2CF9AE}" pid="9" name="WATRefresh">
    <vt:lpwstr>False</vt:lpwstr>
  </property>
</Properties>
</file>